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B" w:rsidRDefault="009C26D2">
      <w:pPr>
        <w:pStyle w:val="Naslov"/>
      </w:pPr>
      <w:r>
        <w:rPr>
          <w:noProof/>
          <w:lang w:eastAsia="hr-HR"/>
        </w:rPr>
        <w:drawing>
          <wp:anchor distT="0" distB="0" distL="0" distR="0" simplePos="0" relativeHeight="487542272" behindDoc="1" locked="0" layoutInCell="1" allowOverlap="1" wp14:anchorId="33D16041" wp14:editId="02665FB4">
            <wp:simplePos x="0" y="0"/>
            <wp:positionH relativeFrom="page">
              <wp:posOffset>2092721</wp:posOffset>
            </wp:positionH>
            <wp:positionV relativeFrom="paragraph">
              <wp:posOffset>149335</wp:posOffset>
            </wp:positionV>
            <wp:extent cx="3522796" cy="5132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796" cy="51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OBAVIJEST</w:t>
      </w:r>
      <w:r w:rsidR="002D22CA">
        <w:t xml:space="preserve">     </w:t>
      </w:r>
      <w:bookmarkStart w:id="0" w:name="_GoBack"/>
      <w:bookmarkEnd w:id="0"/>
      <w:r w:rsidR="002D22CA">
        <w:t xml:space="preserve">           </w:t>
      </w:r>
    </w:p>
    <w:p w:rsidR="00D72EAB" w:rsidRDefault="002D22CA">
      <w:pPr>
        <w:pStyle w:val="Tijeloteksta"/>
        <w:spacing w:before="9"/>
        <w:ind w:left="0"/>
        <w:rPr>
          <w:rFonts w:ascii="Arial"/>
          <w:b/>
          <w:i/>
          <w:sz w:val="9"/>
        </w:rPr>
      </w:pPr>
      <w:r>
        <w:pict>
          <v:group id="_x0000_s1026" style="position:absolute;margin-left:85.7pt;margin-top:7.6pt;width:424.35pt;height:34.95pt;z-index:-15773184;mso-wrap-distance-left:0;mso-wrap-distance-right:0;mso-position-horizontal-relative:page" coordorigin="1714,152" coordsize="8487,6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13;top:151;width:8487;height:357">
              <v:imagedata r:id="rId7" o:title=""/>
            </v:shape>
            <v:shape id="_x0000_s1027" type="#_x0000_t75" style="position:absolute;left:4344;top:564;width:3236;height:286">
              <v:imagedata r:id="rId8" o:title=""/>
            </v:shape>
            <w10:wrap type="topAndBottom" anchorx="page"/>
          </v:group>
        </w:pict>
      </w:r>
    </w:p>
    <w:p w:rsidR="00D72EAB" w:rsidRDefault="00D72EAB">
      <w:pPr>
        <w:pStyle w:val="Tijeloteksta"/>
        <w:ind w:left="0"/>
        <w:rPr>
          <w:rFonts w:ascii="Arial"/>
          <w:b/>
          <w:i/>
          <w:sz w:val="20"/>
        </w:rPr>
      </w:pPr>
    </w:p>
    <w:p w:rsidR="00D72EAB" w:rsidRDefault="00D72EAB">
      <w:pPr>
        <w:pStyle w:val="Tijeloteksta"/>
        <w:spacing w:before="3"/>
        <w:ind w:left="0"/>
        <w:rPr>
          <w:rFonts w:ascii="Arial"/>
          <w:b/>
          <w:i/>
          <w:sz w:val="19"/>
        </w:rPr>
      </w:pPr>
    </w:p>
    <w:p w:rsidR="00B50922" w:rsidRDefault="00B50922">
      <w:pPr>
        <w:pStyle w:val="Tijeloteksta"/>
        <w:spacing w:before="3"/>
        <w:ind w:left="0"/>
        <w:rPr>
          <w:rFonts w:ascii="Arial"/>
          <w:b/>
          <w:i/>
          <w:sz w:val="19"/>
        </w:rPr>
      </w:pPr>
    </w:p>
    <w:p w:rsidR="00464BC6" w:rsidRDefault="00464BC6">
      <w:pPr>
        <w:pStyle w:val="Naslov1"/>
        <w:rPr>
          <w:color w:val="1D2029"/>
        </w:rPr>
      </w:pPr>
    </w:p>
    <w:p w:rsidR="00D72EAB" w:rsidRDefault="009C26D2">
      <w:pPr>
        <w:pStyle w:val="Naslov1"/>
      </w:pPr>
      <w:r>
        <w:rPr>
          <w:color w:val="1D2029"/>
        </w:rPr>
        <w:t>Poštovani roditelji,</w:t>
      </w:r>
    </w:p>
    <w:p w:rsidR="00D72EAB" w:rsidRDefault="009C26D2">
      <w:pPr>
        <w:spacing w:before="21" w:line="315" w:lineRule="exact"/>
        <w:ind w:left="113"/>
        <w:rPr>
          <w:sz w:val="24"/>
        </w:rPr>
      </w:pPr>
      <w:r>
        <w:rPr>
          <w:color w:val="1D2029"/>
          <w:sz w:val="24"/>
        </w:rPr>
        <w:t xml:space="preserve">kao što vam je poznato od </w:t>
      </w:r>
      <w:r>
        <w:rPr>
          <w:b/>
          <w:color w:val="1D2029"/>
          <w:sz w:val="24"/>
        </w:rPr>
        <w:t xml:space="preserve">11. svibnja 2020. godine (ponedjeljak) </w:t>
      </w:r>
      <w:r>
        <w:rPr>
          <w:color w:val="1D2029"/>
          <w:sz w:val="24"/>
        </w:rPr>
        <w:t>postoji</w:t>
      </w:r>
    </w:p>
    <w:p w:rsidR="00D72EAB" w:rsidRDefault="009C26D2">
      <w:pPr>
        <w:pStyle w:val="Tijeloteksta"/>
        <w:spacing w:before="18" w:line="194" w:lineRule="auto"/>
        <w:ind w:right="593"/>
      </w:pPr>
      <w:r>
        <w:rPr>
          <w:color w:val="1D2029"/>
        </w:rPr>
        <w:t xml:space="preserve">mogućnost dolaska učenika na nastavu u školu u skladu s uputama </w:t>
      </w:r>
      <w:r>
        <w:rPr>
          <w:b/>
          <w:color w:val="1D2029"/>
        </w:rPr>
        <w:t>Kriznog stožera RH</w:t>
      </w:r>
      <w:r>
        <w:rPr>
          <w:color w:val="1D2029"/>
        </w:rPr>
        <w:t>, iz kojih izdvajamo dijelove.</w:t>
      </w:r>
    </w:p>
    <w:p w:rsidR="00B50922" w:rsidRDefault="009C26D2" w:rsidP="00B50922">
      <w:pPr>
        <w:pStyle w:val="Tijeloteksta"/>
        <w:spacing w:before="186" w:line="211" w:lineRule="auto"/>
        <w:ind w:right="746"/>
      </w:pPr>
      <w:r>
        <w:rPr>
          <w:color w:val="1D2029"/>
        </w:rPr>
        <w:t xml:space="preserve">Epidemiološka situacija i preporuke još uvijek ne dozvoljavaju da nastava počinje normalno za sve, već samo za učenike od </w:t>
      </w:r>
      <w:r>
        <w:rPr>
          <w:b/>
          <w:color w:val="1D2029"/>
        </w:rPr>
        <w:t xml:space="preserve">1. do 4. </w:t>
      </w:r>
      <w:r>
        <w:rPr>
          <w:color w:val="1D2029"/>
        </w:rPr>
        <w:t>razreda osnovne škole.</w:t>
      </w:r>
      <w:r w:rsidR="00B50922" w:rsidRPr="00B50922">
        <w:t xml:space="preserve"> </w:t>
      </w:r>
    </w:p>
    <w:p w:rsidR="00B50922" w:rsidRPr="00B50922" w:rsidRDefault="00B50922" w:rsidP="00B50922">
      <w:pPr>
        <w:pStyle w:val="Tijeloteksta"/>
        <w:spacing w:before="186" w:line="211" w:lineRule="auto"/>
        <w:ind w:right="746"/>
        <w:rPr>
          <w:b/>
          <w:color w:val="FF0000"/>
          <w:sz w:val="28"/>
          <w:szCs w:val="28"/>
          <w:u w:val="single"/>
        </w:rPr>
      </w:pPr>
      <w:r w:rsidRPr="00B50922">
        <w:rPr>
          <w:b/>
          <w:color w:val="FF0000"/>
          <w:sz w:val="28"/>
          <w:szCs w:val="28"/>
          <w:u w:val="single"/>
        </w:rPr>
        <w:t>Ukoliko ne bude djece koja će pohađati nastavu u školi, nastava će se i dalje odvijati samo virtualno za sve.</w:t>
      </w:r>
    </w:p>
    <w:p w:rsidR="00D72EAB" w:rsidRDefault="00D72EAB">
      <w:pPr>
        <w:pStyle w:val="Tijeloteksta"/>
        <w:spacing w:before="99" w:line="199" w:lineRule="auto"/>
        <w:ind w:right="175"/>
        <w:rPr>
          <w:color w:val="1D2029"/>
        </w:rPr>
      </w:pPr>
    </w:p>
    <w:p w:rsidR="00D72EAB" w:rsidRDefault="009C26D2" w:rsidP="00B50922">
      <w:pPr>
        <w:spacing w:before="75" w:line="204" w:lineRule="auto"/>
        <w:ind w:right="199"/>
        <w:rPr>
          <w:color w:val="1D2029"/>
          <w:sz w:val="24"/>
        </w:rPr>
      </w:pPr>
      <w:r>
        <w:rPr>
          <w:color w:val="1D2029"/>
          <w:sz w:val="24"/>
        </w:rPr>
        <w:t xml:space="preserve">Prema preporukama </w:t>
      </w:r>
      <w:r>
        <w:rPr>
          <w:b/>
          <w:color w:val="1D2029"/>
          <w:sz w:val="24"/>
        </w:rPr>
        <w:t xml:space="preserve">Hrvatskog zavoda za javno zdravstvo </w:t>
      </w:r>
      <w:r>
        <w:rPr>
          <w:color w:val="1D2029"/>
          <w:sz w:val="24"/>
        </w:rPr>
        <w:t>moguć je dolazak za sljedeće učenike:</w:t>
      </w:r>
    </w:p>
    <w:p w:rsidR="00B50922" w:rsidRDefault="00B50922" w:rsidP="00B50922">
      <w:pPr>
        <w:spacing w:before="75" w:line="204" w:lineRule="auto"/>
        <w:ind w:right="199"/>
        <w:rPr>
          <w:sz w:val="24"/>
        </w:rPr>
      </w:pPr>
    </w:p>
    <w:p w:rsidR="00D72EAB" w:rsidRDefault="009C26D2">
      <w:pPr>
        <w:pStyle w:val="Odlomakpopisa"/>
        <w:numPr>
          <w:ilvl w:val="0"/>
          <w:numId w:val="2"/>
        </w:numPr>
        <w:tabs>
          <w:tab w:val="left" w:pos="834"/>
        </w:tabs>
        <w:spacing w:before="96" w:line="192" w:lineRule="auto"/>
        <w:ind w:right="520"/>
        <w:rPr>
          <w:color w:val="1D2029"/>
          <w:sz w:val="24"/>
        </w:rPr>
      </w:pPr>
      <w:r>
        <w:rPr>
          <w:color w:val="1D2029"/>
          <w:sz w:val="24"/>
        </w:rPr>
        <w:t xml:space="preserve">ako su </w:t>
      </w:r>
      <w:r>
        <w:rPr>
          <w:b/>
          <w:color w:val="1D2029"/>
          <w:sz w:val="24"/>
        </w:rPr>
        <w:t xml:space="preserve">oba roditelja zaposlena </w:t>
      </w:r>
      <w:r>
        <w:rPr>
          <w:color w:val="1D2029"/>
          <w:sz w:val="24"/>
        </w:rPr>
        <w:t xml:space="preserve">i kad ne </w:t>
      </w:r>
      <w:r>
        <w:rPr>
          <w:b/>
          <w:color w:val="1D2029"/>
          <w:sz w:val="24"/>
        </w:rPr>
        <w:t>postoji mogućnost</w:t>
      </w:r>
      <w:r>
        <w:rPr>
          <w:b/>
          <w:color w:val="1D2029"/>
          <w:spacing w:val="-39"/>
          <w:sz w:val="24"/>
        </w:rPr>
        <w:t xml:space="preserve"> </w:t>
      </w:r>
      <w:r>
        <w:rPr>
          <w:b/>
          <w:color w:val="1D2029"/>
          <w:sz w:val="24"/>
        </w:rPr>
        <w:t xml:space="preserve">drugačijeg zbrinjavanja djeteta </w:t>
      </w:r>
      <w:r>
        <w:rPr>
          <w:color w:val="1D2029"/>
          <w:sz w:val="24"/>
        </w:rPr>
        <w:t>u vrijeme dok su roditelji na</w:t>
      </w:r>
      <w:r>
        <w:rPr>
          <w:color w:val="1D2029"/>
          <w:spacing w:val="-10"/>
          <w:sz w:val="24"/>
        </w:rPr>
        <w:t xml:space="preserve"> </w:t>
      </w:r>
      <w:r>
        <w:rPr>
          <w:color w:val="1D2029"/>
          <w:sz w:val="24"/>
        </w:rPr>
        <w:t>poslu</w:t>
      </w:r>
    </w:p>
    <w:p w:rsidR="00D72EAB" w:rsidRDefault="009C26D2">
      <w:pPr>
        <w:pStyle w:val="Odlomakpopisa"/>
        <w:numPr>
          <w:ilvl w:val="0"/>
          <w:numId w:val="2"/>
        </w:numPr>
        <w:tabs>
          <w:tab w:val="left" w:pos="834"/>
        </w:tabs>
        <w:spacing w:before="37" w:line="327" w:lineRule="exact"/>
        <w:ind w:hanging="361"/>
        <w:rPr>
          <w:b/>
          <w:color w:val="1D2029"/>
          <w:sz w:val="24"/>
        </w:rPr>
      </w:pPr>
      <w:r>
        <w:rPr>
          <w:color w:val="1D2029"/>
          <w:sz w:val="24"/>
        </w:rPr>
        <w:t xml:space="preserve">moguć je dolazak na nastavu ako dijete </w:t>
      </w:r>
      <w:r>
        <w:rPr>
          <w:b/>
          <w:color w:val="1D2029"/>
          <w:sz w:val="24"/>
        </w:rPr>
        <w:t>nema kroničnih</w:t>
      </w:r>
      <w:r>
        <w:rPr>
          <w:b/>
          <w:color w:val="1D2029"/>
          <w:spacing w:val="-18"/>
          <w:sz w:val="24"/>
        </w:rPr>
        <w:t xml:space="preserve"> </w:t>
      </w:r>
      <w:r>
        <w:rPr>
          <w:b/>
          <w:color w:val="1D2029"/>
          <w:sz w:val="24"/>
        </w:rPr>
        <w:t>bolesti</w:t>
      </w:r>
    </w:p>
    <w:p w:rsidR="00D72EAB" w:rsidRDefault="009C26D2">
      <w:pPr>
        <w:pStyle w:val="Tijeloteksta"/>
        <w:spacing w:before="7" w:line="211" w:lineRule="auto"/>
        <w:ind w:left="833" w:right="2109"/>
      </w:pPr>
      <w:r>
        <w:rPr>
          <w:color w:val="1D2029"/>
        </w:rPr>
        <w:t>(respiratorne, kardiovaskular</w:t>
      </w:r>
      <w:r w:rsidR="006B7800">
        <w:rPr>
          <w:color w:val="1D2029"/>
        </w:rPr>
        <w:t xml:space="preserve">ne, dijabetes, maligne </w:t>
      </w:r>
      <w:r w:rsidR="00D36F14">
        <w:rPr>
          <w:color w:val="1D2029"/>
        </w:rPr>
        <w:t>bolesti,</w:t>
      </w:r>
      <w:proofErr w:type="spellStart"/>
      <w:r>
        <w:rPr>
          <w:color w:val="1D2029"/>
        </w:rPr>
        <w:t>imunodeficijencija</w:t>
      </w:r>
      <w:proofErr w:type="spellEnd"/>
      <w:r>
        <w:rPr>
          <w:color w:val="1D2029"/>
        </w:rPr>
        <w:t>, veća tjelesna/motorička oštećenja)</w:t>
      </w:r>
    </w:p>
    <w:p w:rsidR="00D72EAB" w:rsidRDefault="009C26D2">
      <w:pPr>
        <w:pStyle w:val="Odlomakpopisa"/>
        <w:numPr>
          <w:ilvl w:val="0"/>
          <w:numId w:val="2"/>
        </w:numPr>
        <w:tabs>
          <w:tab w:val="left" w:pos="834"/>
        </w:tabs>
        <w:spacing w:before="82" w:line="201" w:lineRule="auto"/>
        <w:ind w:right="421"/>
        <w:rPr>
          <w:b/>
          <w:color w:val="1D2029"/>
          <w:sz w:val="24"/>
        </w:rPr>
      </w:pPr>
      <w:r>
        <w:rPr>
          <w:color w:val="1D2029"/>
          <w:sz w:val="24"/>
        </w:rPr>
        <w:t xml:space="preserve">također, dijete može dolaziti na nastavu ako </w:t>
      </w:r>
      <w:r>
        <w:rPr>
          <w:b/>
          <w:color w:val="1D2029"/>
          <w:sz w:val="24"/>
        </w:rPr>
        <w:t xml:space="preserve">niti jedan od ukućana </w:t>
      </w:r>
      <w:r>
        <w:rPr>
          <w:color w:val="1D2029"/>
          <w:sz w:val="24"/>
        </w:rPr>
        <w:t xml:space="preserve">s kojima dijete boravi ili osobe s kojima je dijete u svakodnevnom kontaktu </w:t>
      </w:r>
      <w:r>
        <w:rPr>
          <w:b/>
          <w:color w:val="1D2029"/>
          <w:sz w:val="24"/>
        </w:rPr>
        <w:t>nemaju kroničnih</w:t>
      </w:r>
      <w:r>
        <w:rPr>
          <w:b/>
          <w:color w:val="1D2029"/>
          <w:spacing w:val="-3"/>
          <w:sz w:val="24"/>
        </w:rPr>
        <w:t xml:space="preserve"> </w:t>
      </w:r>
      <w:r>
        <w:rPr>
          <w:b/>
          <w:color w:val="1D2029"/>
          <w:sz w:val="24"/>
        </w:rPr>
        <w:t>bolesti</w:t>
      </w:r>
    </w:p>
    <w:p w:rsidR="00D72EAB" w:rsidRDefault="009C26D2">
      <w:pPr>
        <w:pStyle w:val="Odlomakpopisa"/>
        <w:numPr>
          <w:ilvl w:val="0"/>
          <w:numId w:val="2"/>
        </w:numPr>
        <w:tabs>
          <w:tab w:val="left" w:pos="834"/>
        </w:tabs>
        <w:spacing w:before="89" w:line="192" w:lineRule="auto"/>
        <w:ind w:right="117"/>
        <w:rPr>
          <w:b/>
          <w:color w:val="1D2029"/>
          <w:sz w:val="24"/>
        </w:rPr>
      </w:pPr>
      <w:r>
        <w:rPr>
          <w:color w:val="1D2029"/>
          <w:sz w:val="24"/>
        </w:rPr>
        <w:t xml:space="preserve">može na nastavu ako </w:t>
      </w:r>
      <w:r>
        <w:rPr>
          <w:b/>
          <w:color w:val="1D2029"/>
          <w:sz w:val="24"/>
        </w:rPr>
        <w:t xml:space="preserve">niti jedan od ukućana </w:t>
      </w:r>
      <w:r>
        <w:rPr>
          <w:color w:val="1D2029"/>
          <w:sz w:val="24"/>
        </w:rPr>
        <w:t>s kojima dijete boravi ili</w:t>
      </w:r>
      <w:r>
        <w:rPr>
          <w:color w:val="1D2029"/>
          <w:spacing w:val="-49"/>
          <w:sz w:val="24"/>
        </w:rPr>
        <w:t xml:space="preserve"> </w:t>
      </w:r>
      <w:r>
        <w:rPr>
          <w:color w:val="1D2029"/>
          <w:sz w:val="24"/>
        </w:rPr>
        <w:t xml:space="preserve">osobe s kojima je dijete u svakodnevnom kontaktu, </w:t>
      </w:r>
      <w:r>
        <w:rPr>
          <w:b/>
          <w:color w:val="1D2029"/>
          <w:sz w:val="24"/>
        </w:rPr>
        <w:t xml:space="preserve">nisu u samoizolaciji ili karanteni i nisu u povećanom riziku zaraze virusom </w:t>
      </w:r>
      <w:proofErr w:type="spellStart"/>
      <w:r>
        <w:rPr>
          <w:b/>
          <w:color w:val="1D2029"/>
          <w:sz w:val="24"/>
        </w:rPr>
        <w:t>Covid</w:t>
      </w:r>
      <w:proofErr w:type="spellEnd"/>
      <w:r>
        <w:rPr>
          <w:b/>
          <w:color w:val="1D2029"/>
          <w:spacing w:val="-16"/>
          <w:sz w:val="24"/>
        </w:rPr>
        <w:t xml:space="preserve"> </w:t>
      </w:r>
      <w:r>
        <w:rPr>
          <w:b/>
          <w:color w:val="1D2029"/>
          <w:sz w:val="24"/>
        </w:rPr>
        <w:t>-19</w:t>
      </w:r>
    </w:p>
    <w:p w:rsidR="00D72EAB" w:rsidRDefault="009C26D2">
      <w:pPr>
        <w:pStyle w:val="Naslov2"/>
        <w:numPr>
          <w:ilvl w:val="0"/>
          <w:numId w:val="2"/>
        </w:numPr>
        <w:tabs>
          <w:tab w:val="left" w:pos="834"/>
        </w:tabs>
        <w:spacing w:before="91" w:line="194" w:lineRule="auto"/>
        <w:ind w:right="397"/>
        <w:rPr>
          <w:color w:val="1D2029"/>
        </w:rPr>
      </w:pPr>
      <w:r>
        <w:rPr>
          <w:b w:val="0"/>
          <w:color w:val="1D2029"/>
        </w:rPr>
        <w:t xml:space="preserve">dijete </w:t>
      </w:r>
      <w:r>
        <w:rPr>
          <w:color w:val="1D2029"/>
        </w:rPr>
        <w:t>nema povišenu tjelesnu temperaturu, respiratorne simptome poput kašlja i kratkog daha ili druge simptome bolesti poput gripe ili prehlade</w:t>
      </w:r>
    </w:p>
    <w:p w:rsidR="00D72EAB" w:rsidRPr="00B50922" w:rsidRDefault="009C26D2">
      <w:pPr>
        <w:spacing w:before="145"/>
        <w:ind w:left="113"/>
        <w:rPr>
          <w:b/>
          <w:color w:val="FF0000"/>
          <w:sz w:val="24"/>
          <w:u w:val="single"/>
        </w:rPr>
      </w:pPr>
      <w:r w:rsidRPr="00B50922">
        <w:rPr>
          <w:b/>
          <w:color w:val="FF0000"/>
          <w:sz w:val="24"/>
          <w:u w:val="single"/>
        </w:rPr>
        <w:t>Da je tome tako, roditelji (pod kaznenom odgovornošću) potpisuju Izjavu.</w:t>
      </w:r>
    </w:p>
    <w:p w:rsidR="00D72EAB" w:rsidRDefault="009C26D2">
      <w:pPr>
        <w:pStyle w:val="Naslov2"/>
        <w:spacing w:before="245" w:line="208" w:lineRule="auto"/>
        <w:ind w:right="648" w:firstLine="708"/>
        <w:rPr>
          <w:color w:val="FF0000"/>
          <w:sz w:val="28"/>
          <w:szCs w:val="28"/>
          <w:u w:val="single"/>
        </w:rPr>
      </w:pPr>
      <w:r w:rsidRPr="00B50922">
        <w:rPr>
          <w:color w:val="FF0000"/>
          <w:sz w:val="28"/>
          <w:szCs w:val="28"/>
          <w:u w:val="single"/>
        </w:rPr>
        <w:t>Važno je još jednom posebno istaknuti da se ovdje radi o iznimnim situacijama kada dijete može doći u školu, te da je preporuka da i dalje djeca prate nastavu od kuće.</w:t>
      </w:r>
    </w:p>
    <w:p w:rsidR="00464BC6" w:rsidRPr="00B50922" w:rsidRDefault="00464BC6">
      <w:pPr>
        <w:pStyle w:val="Naslov2"/>
        <w:spacing w:before="245" w:line="208" w:lineRule="auto"/>
        <w:ind w:right="648" w:firstLine="708"/>
        <w:rPr>
          <w:sz w:val="28"/>
          <w:szCs w:val="28"/>
          <w:u w:val="single"/>
        </w:rPr>
      </w:pPr>
    </w:p>
    <w:p w:rsidR="00D72EAB" w:rsidRPr="00B50922" w:rsidRDefault="009C26D2">
      <w:pPr>
        <w:pStyle w:val="Tijeloteksta"/>
        <w:spacing w:before="162" w:line="223" w:lineRule="auto"/>
        <w:ind w:right="242" w:firstLine="708"/>
      </w:pPr>
      <w:r w:rsidRPr="00B50922">
        <w:t xml:space="preserve">U slučaju da dijete ispunjava sve gore navedene uvjete i roditelji žele da dolazi na nastavu u školu, jedan od roditelja (ukoliko roditelji žive zajedno ili oba roditelja ukoliko ne žive zajedno a imaju zajedničko skrbništvo nad djetetom) </w:t>
      </w:r>
      <w:r w:rsidRPr="00B50922">
        <w:rPr>
          <w:b/>
        </w:rPr>
        <w:t xml:space="preserve">MORA POTPISATI PISANU IZJAVU </w:t>
      </w:r>
      <w:r w:rsidRPr="00B50922">
        <w:t>da su ispunjeni svi gore navedeni uvjeti da bi dijete moglo pohađati nastavu, te da će se ono u školi pridržavati svih propisanih epidemioloških mjera koje se odnose na boravak djeteta u školi.</w:t>
      </w:r>
    </w:p>
    <w:p w:rsidR="00D72EAB" w:rsidRDefault="009C26D2">
      <w:pPr>
        <w:pStyle w:val="Naslov1"/>
        <w:spacing w:before="119" w:line="404" w:lineRule="exact"/>
        <w:ind w:left="821"/>
      </w:pPr>
      <w:r>
        <w:rPr>
          <w:color w:val="FF0000"/>
        </w:rPr>
        <w:t>Posebno napominjemo:</w:t>
      </w:r>
    </w:p>
    <w:p w:rsidR="00D72EAB" w:rsidRPr="00B50922" w:rsidRDefault="009C26D2">
      <w:pPr>
        <w:pStyle w:val="Odlomakpopisa"/>
        <w:numPr>
          <w:ilvl w:val="1"/>
          <w:numId w:val="2"/>
        </w:numPr>
        <w:tabs>
          <w:tab w:val="left" w:pos="1541"/>
          <w:tab w:val="left" w:pos="1542"/>
        </w:tabs>
        <w:spacing w:before="11" w:line="225" w:lineRule="auto"/>
        <w:ind w:right="485"/>
        <w:rPr>
          <w:sz w:val="24"/>
        </w:rPr>
      </w:pPr>
      <w:r w:rsidRPr="00B50922">
        <w:rPr>
          <w:sz w:val="24"/>
        </w:rPr>
        <w:t>potpisujući izjavu roditelj prihvaća odgovornost za vrijeme boravka djeteta u</w:t>
      </w:r>
      <w:r w:rsidRPr="00B50922">
        <w:rPr>
          <w:spacing w:val="-3"/>
          <w:sz w:val="24"/>
        </w:rPr>
        <w:t xml:space="preserve"> </w:t>
      </w:r>
      <w:r w:rsidRPr="00B50922">
        <w:rPr>
          <w:sz w:val="24"/>
        </w:rPr>
        <w:t>školi.</w:t>
      </w:r>
    </w:p>
    <w:p w:rsidR="00D72EAB" w:rsidRPr="00B50922" w:rsidRDefault="009C26D2">
      <w:pPr>
        <w:pStyle w:val="Odlomakpopisa"/>
        <w:numPr>
          <w:ilvl w:val="1"/>
          <w:numId w:val="2"/>
        </w:numPr>
        <w:tabs>
          <w:tab w:val="left" w:pos="1541"/>
          <w:tab w:val="left" w:pos="1542"/>
        </w:tabs>
        <w:spacing w:before="31" w:line="213" w:lineRule="auto"/>
        <w:ind w:right="876"/>
        <w:rPr>
          <w:b/>
          <w:sz w:val="24"/>
        </w:rPr>
      </w:pPr>
      <w:r w:rsidRPr="00B50922">
        <w:rPr>
          <w:sz w:val="24"/>
        </w:rPr>
        <w:t xml:space="preserve">škola se obvezuje pridržavanja svih navedenih uvjeta o radu sukladno preporukama </w:t>
      </w:r>
      <w:r w:rsidRPr="00B50922">
        <w:rPr>
          <w:b/>
          <w:sz w:val="24"/>
        </w:rPr>
        <w:t>Hrvatskog zavoda za javno</w:t>
      </w:r>
      <w:r w:rsidRPr="00B50922">
        <w:rPr>
          <w:b/>
          <w:spacing w:val="-25"/>
          <w:sz w:val="24"/>
        </w:rPr>
        <w:t xml:space="preserve"> </w:t>
      </w:r>
      <w:r w:rsidRPr="00B50922">
        <w:rPr>
          <w:b/>
          <w:sz w:val="24"/>
        </w:rPr>
        <w:t>zdravstvo</w:t>
      </w:r>
    </w:p>
    <w:p w:rsidR="00D72EAB" w:rsidRDefault="00D72EAB">
      <w:pPr>
        <w:spacing w:line="213" w:lineRule="auto"/>
        <w:rPr>
          <w:sz w:val="24"/>
        </w:rPr>
        <w:sectPr w:rsidR="00D72EAB">
          <w:type w:val="continuous"/>
          <w:pgSz w:w="11910" w:h="16840"/>
          <w:pgMar w:top="820" w:right="1020" w:bottom="280" w:left="1020" w:header="720" w:footer="720" w:gutter="0"/>
          <w:cols w:space="720"/>
        </w:sectPr>
      </w:pPr>
    </w:p>
    <w:p w:rsidR="009C26D2" w:rsidRDefault="009C26D2">
      <w:pPr>
        <w:pStyle w:val="Naslov2"/>
        <w:spacing w:line="192" w:lineRule="auto"/>
        <w:ind w:right="703"/>
      </w:pPr>
    </w:p>
    <w:p w:rsidR="009C26D2" w:rsidRDefault="009C26D2">
      <w:pPr>
        <w:pStyle w:val="Naslov2"/>
        <w:spacing w:line="192" w:lineRule="auto"/>
        <w:ind w:right="703"/>
      </w:pPr>
    </w:p>
    <w:p w:rsidR="009C26D2" w:rsidRDefault="009C26D2">
      <w:pPr>
        <w:pStyle w:val="Naslov2"/>
        <w:spacing w:line="192" w:lineRule="auto"/>
        <w:ind w:right="703"/>
      </w:pPr>
    </w:p>
    <w:p w:rsidR="00D72EAB" w:rsidRDefault="009C26D2">
      <w:pPr>
        <w:pStyle w:val="Naslov2"/>
        <w:spacing w:line="192" w:lineRule="auto"/>
        <w:ind w:right="703"/>
      </w:pPr>
      <w:r>
        <w:t>Kad su roditelji odlučili da će njihovo dijete dolaziti u školu na nastavu, potrebno je pridržavati se sljedećih mjera odnosno uputa:</w:t>
      </w:r>
    </w:p>
    <w:p w:rsidR="00D72EAB" w:rsidRDefault="009C26D2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208" w:line="298" w:lineRule="exact"/>
        <w:ind w:hanging="361"/>
        <w:rPr>
          <w:sz w:val="24"/>
        </w:rPr>
      </w:pPr>
      <w:r>
        <w:rPr>
          <w:sz w:val="24"/>
        </w:rPr>
        <w:t>roditeljima je zabranjen ulazak u</w:t>
      </w:r>
      <w:r>
        <w:rPr>
          <w:spacing w:val="-3"/>
          <w:sz w:val="24"/>
        </w:rPr>
        <w:t xml:space="preserve"> </w:t>
      </w:r>
      <w:r>
        <w:rPr>
          <w:sz w:val="24"/>
        </w:rPr>
        <w:t>školu.</w:t>
      </w:r>
    </w:p>
    <w:p w:rsidR="00D72EAB" w:rsidRDefault="009C26D2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30" w:line="194" w:lineRule="auto"/>
        <w:ind w:right="840"/>
        <w:rPr>
          <w:b/>
          <w:sz w:val="24"/>
        </w:rPr>
      </w:pPr>
      <w:r>
        <w:rPr>
          <w:sz w:val="24"/>
        </w:rPr>
        <w:t xml:space="preserve">u formiranu grupu koja će početi s radom </w:t>
      </w:r>
      <w:r>
        <w:rPr>
          <w:b/>
          <w:sz w:val="24"/>
        </w:rPr>
        <w:t>11. svibnja</w:t>
      </w:r>
      <w:r>
        <w:rPr>
          <w:sz w:val="24"/>
        </w:rPr>
        <w:t xml:space="preserve">, ne može se naknadno uvrstiti nijedno dijete (ova mjera je sigurno na snazi do </w:t>
      </w:r>
      <w:r>
        <w:rPr>
          <w:b/>
          <w:sz w:val="24"/>
        </w:rPr>
        <w:t>24. svibnja).</w:t>
      </w:r>
    </w:p>
    <w:p w:rsidR="00D72EAB" w:rsidRDefault="009C26D2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27" w:line="194" w:lineRule="auto"/>
        <w:ind w:right="270"/>
        <w:rPr>
          <w:b/>
          <w:sz w:val="24"/>
        </w:rPr>
      </w:pPr>
      <w:r>
        <w:rPr>
          <w:sz w:val="24"/>
        </w:rPr>
        <w:t xml:space="preserve">dijete mora doći u školu u pratnji odrasle osobe - dovodi ga po mogućnosti </w:t>
      </w:r>
      <w:r>
        <w:rPr>
          <w:b/>
          <w:sz w:val="24"/>
        </w:rPr>
        <w:t xml:space="preserve">ISTA osoba iz kućanstva </w:t>
      </w:r>
      <w:r>
        <w:rPr>
          <w:sz w:val="24"/>
        </w:rPr>
        <w:t xml:space="preserve">(ili se izmjenjuju dvije osobe) čija mogućnost zaraze </w:t>
      </w:r>
      <w:r>
        <w:rPr>
          <w:b/>
          <w:sz w:val="24"/>
        </w:rPr>
        <w:t>COVIDOM - 19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najmanja.</w:t>
      </w:r>
    </w:p>
    <w:p w:rsidR="00D72EAB" w:rsidRDefault="009C26D2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before="28" w:line="323" w:lineRule="exact"/>
        <w:ind w:hanging="361"/>
        <w:rPr>
          <w:sz w:val="24"/>
        </w:rPr>
      </w:pPr>
      <w:r>
        <w:rPr>
          <w:sz w:val="24"/>
        </w:rPr>
        <w:t xml:space="preserve">dijete ne smije u školu dovoditi </w:t>
      </w:r>
      <w:r>
        <w:rPr>
          <w:b/>
          <w:sz w:val="24"/>
        </w:rPr>
        <w:t>osoba koja spada u rizičnu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skupinu</w:t>
      </w:r>
      <w:r>
        <w:rPr>
          <w:sz w:val="24"/>
        </w:rPr>
        <w:t>.</w:t>
      </w:r>
    </w:p>
    <w:p w:rsidR="00D72EAB" w:rsidRDefault="009C26D2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line="296" w:lineRule="exact"/>
        <w:ind w:hanging="361"/>
        <w:rPr>
          <w:sz w:val="24"/>
        </w:rPr>
      </w:pPr>
      <w:r>
        <w:rPr>
          <w:b/>
          <w:sz w:val="24"/>
        </w:rPr>
        <w:t xml:space="preserve">ista/e osoba/e dolaze po dijete </w:t>
      </w:r>
      <w:r>
        <w:rPr>
          <w:sz w:val="24"/>
        </w:rPr>
        <w:t>u dogovoreno vrijeme kad završi</w:t>
      </w:r>
      <w:r>
        <w:rPr>
          <w:spacing w:val="-34"/>
          <w:sz w:val="24"/>
        </w:rPr>
        <w:t xml:space="preserve"> </w:t>
      </w:r>
      <w:r>
        <w:rPr>
          <w:sz w:val="24"/>
        </w:rPr>
        <w:t>nastava</w:t>
      </w:r>
    </w:p>
    <w:p w:rsidR="00D72EAB" w:rsidRDefault="009C26D2">
      <w:pPr>
        <w:pStyle w:val="Odlomakpopisa"/>
        <w:numPr>
          <w:ilvl w:val="0"/>
          <w:numId w:val="1"/>
        </w:numPr>
        <w:tabs>
          <w:tab w:val="left" w:pos="833"/>
          <w:tab w:val="left" w:pos="834"/>
        </w:tabs>
        <w:spacing w:line="324" w:lineRule="exact"/>
        <w:ind w:hanging="361"/>
        <w:rPr>
          <w:sz w:val="24"/>
        </w:rPr>
      </w:pPr>
      <w:r>
        <w:rPr>
          <w:sz w:val="24"/>
        </w:rPr>
        <w:t xml:space="preserve">roditelji se </w:t>
      </w:r>
      <w:r>
        <w:rPr>
          <w:b/>
          <w:sz w:val="24"/>
        </w:rPr>
        <w:t>ne smiju okupljati na ulazu 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školu</w:t>
      </w:r>
      <w:r>
        <w:rPr>
          <w:sz w:val="24"/>
        </w:rPr>
        <w:t>.</w:t>
      </w:r>
    </w:p>
    <w:p w:rsidR="00D72EAB" w:rsidRDefault="009C26D2">
      <w:pPr>
        <w:spacing w:before="198" w:line="204" w:lineRule="auto"/>
        <w:ind w:left="113" w:right="626"/>
        <w:rPr>
          <w:sz w:val="24"/>
        </w:rPr>
      </w:pPr>
      <w:r>
        <w:rPr>
          <w:b/>
          <w:sz w:val="24"/>
        </w:rPr>
        <w:t xml:space="preserve">Predmeti u 1., 2., i 3. razredu </w:t>
      </w:r>
      <w:r>
        <w:rPr>
          <w:sz w:val="24"/>
        </w:rPr>
        <w:t xml:space="preserve">engleski jezik i vjeronauk i dalje će se odvijati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.</w:t>
      </w:r>
    </w:p>
    <w:p w:rsidR="00D72EAB" w:rsidRDefault="009C26D2">
      <w:pPr>
        <w:spacing w:before="217" w:line="204" w:lineRule="auto"/>
        <w:ind w:left="113" w:right="391"/>
        <w:rPr>
          <w:sz w:val="24"/>
        </w:rPr>
      </w:pPr>
      <w:r>
        <w:rPr>
          <w:b/>
          <w:sz w:val="24"/>
        </w:rPr>
        <w:t xml:space="preserve">Predmeti u 4. razredu </w:t>
      </w:r>
      <w:r>
        <w:rPr>
          <w:sz w:val="24"/>
        </w:rPr>
        <w:t>engleski jezik,</w:t>
      </w:r>
      <w:r w:rsidR="00B50922">
        <w:rPr>
          <w:sz w:val="24"/>
        </w:rPr>
        <w:t xml:space="preserve"> njemački jezik,</w:t>
      </w:r>
      <w:r>
        <w:rPr>
          <w:sz w:val="24"/>
        </w:rPr>
        <w:t xml:space="preserve"> vjeronauk i glazbena kultura i dalje će se odvijati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.</w:t>
      </w:r>
    </w:p>
    <w:p w:rsidR="00D72EAB" w:rsidRDefault="009C26D2">
      <w:pPr>
        <w:pStyle w:val="Tijeloteksta"/>
        <w:spacing w:before="219" w:line="204" w:lineRule="auto"/>
        <w:ind w:right="204"/>
      </w:pPr>
      <w:r>
        <w:rPr>
          <w:b/>
        </w:rPr>
        <w:t xml:space="preserve">Nastava iz TZK </w:t>
      </w:r>
      <w:r>
        <w:t>će se izvoditi putem vježbi oblikovanja i laganih aktivnosti uvijek po mogućnosti na otvorenome.</w:t>
      </w:r>
    </w:p>
    <w:p w:rsidR="00D72EAB" w:rsidRDefault="009C26D2">
      <w:pPr>
        <w:pStyle w:val="Naslov2"/>
        <w:spacing w:before="176"/>
      </w:pPr>
      <w:r>
        <w:t>Djeca će provesti u školi maksimalno 3 do 4 sata.</w:t>
      </w:r>
    </w:p>
    <w:p w:rsidR="00D72EAB" w:rsidRDefault="00D72EAB">
      <w:pPr>
        <w:pStyle w:val="Tijeloteksta"/>
        <w:ind w:left="0"/>
        <w:rPr>
          <w:b/>
          <w:sz w:val="28"/>
        </w:rPr>
      </w:pPr>
    </w:p>
    <w:p w:rsidR="00D72EAB" w:rsidRDefault="009C26D2">
      <w:pPr>
        <w:spacing w:before="229"/>
        <w:ind w:left="113"/>
        <w:rPr>
          <w:b/>
          <w:sz w:val="28"/>
        </w:rPr>
      </w:pPr>
      <w:r>
        <w:rPr>
          <w:b/>
          <w:sz w:val="28"/>
        </w:rPr>
        <w:t>Još nekoliko napomena:</w:t>
      </w:r>
    </w:p>
    <w:p w:rsidR="00D72EAB" w:rsidRDefault="009C26D2">
      <w:pPr>
        <w:spacing w:before="125" w:line="225" w:lineRule="auto"/>
        <w:ind w:left="113" w:right="396"/>
        <w:rPr>
          <w:i/>
          <w:sz w:val="24"/>
        </w:rPr>
      </w:pPr>
      <w:r>
        <w:rPr>
          <w:sz w:val="24"/>
        </w:rPr>
        <w:t xml:space="preserve">Molimo roditelje koji su se odlučili da će poslati djecu u školu na nastavu, pročitaju </w:t>
      </w:r>
      <w:r>
        <w:rPr>
          <w:i/>
          <w:sz w:val="24"/>
        </w:rPr>
        <w:t>EPIDEMIOLOŠKE MJERE ZAŠTITE OD ZARAZE VIRUSOM COVID-19 ZA DJECU KOJA ĆE DOLAZITI NA NASTAVU U ŠKOLU NAKON 10. SVIBNJA I ZA</w:t>
      </w:r>
    </w:p>
    <w:p w:rsidR="00D72EAB" w:rsidRDefault="009C26D2">
      <w:pPr>
        <w:spacing w:line="308" w:lineRule="exact"/>
        <w:ind w:left="113"/>
        <w:rPr>
          <w:sz w:val="24"/>
        </w:rPr>
      </w:pPr>
      <w:r>
        <w:rPr>
          <w:i/>
          <w:sz w:val="24"/>
        </w:rPr>
        <w:t xml:space="preserve">RODITELJE TE DJECE </w:t>
      </w:r>
      <w:r>
        <w:rPr>
          <w:sz w:val="24"/>
        </w:rPr>
        <w:t>koje su objavljene na web stranici škole.</w:t>
      </w:r>
    </w:p>
    <w:p w:rsidR="00D72EAB" w:rsidRDefault="009C26D2">
      <w:pPr>
        <w:pStyle w:val="Tijeloteksta"/>
        <w:spacing w:before="171" w:line="211" w:lineRule="auto"/>
      </w:pPr>
      <w:r>
        <w:t xml:space="preserve">Nastava za djecu koja ostaju kod kuće </w:t>
      </w:r>
      <w:r w:rsidR="00B50922">
        <w:t>i dalje će se odvijati putem TV i</w:t>
      </w:r>
      <w:r>
        <w:t xml:space="preserve"> komunikacijskih kanala koje su uspostavile njihove učiteljice, odnosno</w:t>
      </w:r>
      <w:r w:rsidR="00B50922">
        <w:t xml:space="preserve"> </w:t>
      </w:r>
      <w:r>
        <w:rPr>
          <w:spacing w:val="-56"/>
        </w:rPr>
        <w:t xml:space="preserve"> </w:t>
      </w:r>
      <w:r>
        <w:t>virtualno.</w:t>
      </w:r>
    </w:p>
    <w:p w:rsidR="00D72EAB" w:rsidRDefault="009C26D2">
      <w:pPr>
        <w:pStyle w:val="Tijeloteksta"/>
        <w:spacing w:before="186" w:line="211" w:lineRule="auto"/>
        <w:ind w:right="746"/>
      </w:pPr>
      <w:r>
        <w:t>Ukoliko ne bude djece koja će pohađati nastavu u školi, nastava će se i dalje odvijati samo virtualno za sve.</w:t>
      </w:r>
    </w:p>
    <w:p w:rsidR="00D72EAB" w:rsidRDefault="00D72EAB">
      <w:pPr>
        <w:pStyle w:val="Tijeloteksta"/>
        <w:ind w:left="0"/>
        <w:rPr>
          <w:sz w:val="28"/>
        </w:rPr>
      </w:pPr>
    </w:p>
    <w:p w:rsidR="00D72EAB" w:rsidRDefault="009C26D2">
      <w:pPr>
        <w:pStyle w:val="Tijeloteksta"/>
        <w:spacing w:before="225" w:line="211" w:lineRule="auto"/>
        <w:ind w:right="170"/>
      </w:pPr>
      <w:r>
        <w:t>O svim drugim detaljima organizacije nastave, mjerama dolaska u školu, boravka u školi, odlaska iz škole, prijave djece za nastavu u školi i potpisivanje izjave bit</w:t>
      </w:r>
      <w:r w:rsidR="00B50922">
        <w:t xml:space="preserve"> ćete obaviješteni u tjednu od 5</w:t>
      </w:r>
      <w:r>
        <w:t>. do 8. svibnja.</w:t>
      </w:r>
    </w:p>
    <w:p w:rsidR="00D72EAB" w:rsidRDefault="00D72EAB">
      <w:pPr>
        <w:pStyle w:val="Tijeloteksta"/>
        <w:ind w:left="0"/>
        <w:rPr>
          <w:sz w:val="28"/>
        </w:rPr>
      </w:pPr>
    </w:p>
    <w:p w:rsidR="00D72EAB" w:rsidRDefault="00D72EAB">
      <w:pPr>
        <w:pStyle w:val="Tijeloteksta"/>
        <w:ind w:left="0"/>
        <w:rPr>
          <w:sz w:val="28"/>
        </w:rPr>
      </w:pPr>
    </w:p>
    <w:p w:rsidR="00D72EAB" w:rsidRDefault="00D72EAB">
      <w:pPr>
        <w:pStyle w:val="Tijeloteksta"/>
        <w:spacing w:before="8"/>
        <w:ind w:left="0"/>
        <w:rPr>
          <w:sz w:val="19"/>
        </w:rPr>
      </w:pPr>
    </w:p>
    <w:p w:rsidR="00D72EAB" w:rsidRDefault="009C26D2">
      <w:pPr>
        <w:pStyle w:val="Tijeloteksta"/>
        <w:spacing w:line="331" w:lineRule="auto"/>
        <w:ind w:left="6776" w:right="491"/>
      </w:pPr>
      <w:r>
        <w:t xml:space="preserve">Ravnatelj škole </w:t>
      </w:r>
    </w:p>
    <w:sectPr w:rsidR="00D72EAB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 Gyre Bonum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6379"/>
    <w:multiLevelType w:val="hybridMultilevel"/>
    <w:tmpl w:val="B5642D90"/>
    <w:lvl w:ilvl="0" w:tplc="4D6A4462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-20"/>
        <w:w w:val="99"/>
        <w:lang w:val="hr-HR" w:eastAsia="en-US" w:bidi="ar-SA"/>
      </w:rPr>
    </w:lvl>
    <w:lvl w:ilvl="1" w:tplc="D4C292D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hr-HR" w:eastAsia="en-US" w:bidi="ar-SA"/>
      </w:rPr>
    </w:lvl>
    <w:lvl w:ilvl="2" w:tplc="63C62292">
      <w:numFmt w:val="bullet"/>
      <w:lvlText w:val="•"/>
      <w:lvlJc w:val="left"/>
      <w:pPr>
        <w:ind w:left="2465" w:hanging="360"/>
      </w:pPr>
      <w:rPr>
        <w:rFonts w:hint="default"/>
        <w:lang w:val="hr-HR" w:eastAsia="en-US" w:bidi="ar-SA"/>
      </w:rPr>
    </w:lvl>
    <w:lvl w:ilvl="3" w:tplc="9B466220">
      <w:numFmt w:val="bullet"/>
      <w:lvlText w:val="•"/>
      <w:lvlJc w:val="left"/>
      <w:pPr>
        <w:ind w:left="3390" w:hanging="360"/>
      </w:pPr>
      <w:rPr>
        <w:rFonts w:hint="default"/>
        <w:lang w:val="hr-HR" w:eastAsia="en-US" w:bidi="ar-SA"/>
      </w:rPr>
    </w:lvl>
    <w:lvl w:ilvl="4" w:tplc="CF1865D2">
      <w:numFmt w:val="bullet"/>
      <w:lvlText w:val="•"/>
      <w:lvlJc w:val="left"/>
      <w:pPr>
        <w:ind w:left="4315" w:hanging="360"/>
      </w:pPr>
      <w:rPr>
        <w:rFonts w:hint="default"/>
        <w:lang w:val="hr-HR" w:eastAsia="en-US" w:bidi="ar-SA"/>
      </w:rPr>
    </w:lvl>
    <w:lvl w:ilvl="5" w:tplc="BAFC0D18">
      <w:numFmt w:val="bullet"/>
      <w:lvlText w:val="•"/>
      <w:lvlJc w:val="left"/>
      <w:pPr>
        <w:ind w:left="5240" w:hanging="360"/>
      </w:pPr>
      <w:rPr>
        <w:rFonts w:hint="default"/>
        <w:lang w:val="hr-HR" w:eastAsia="en-US" w:bidi="ar-SA"/>
      </w:rPr>
    </w:lvl>
    <w:lvl w:ilvl="6" w:tplc="91EED9D0">
      <w:numFmt w:val="bullet"/>
      <w:lvlText w:val="•"/>
      <w:lvlJc w:val="left"/>
      <w:pPr>
        <w:ind w:left="6165" w:hanging="360"/>
      </w:pPr>
      <w:rPr>
        <w:rFonts w:hint="default"/>
        <w:lang w:val="hr-HR" w:eastAsia="en-US" w:bidi="ar-SA"/>
      </w:rPr>
    </w:lvl>
    <w:lvl w:ilvl="7" w:tplc="93745A3E">
      <w:numFmt w:val="bullet"/>
      <w:lvlText w:val="•"/>
      <w:lvlJc w:val="left"/>
      <w:pPr>
        <w:ind w:left="7090" w:hanging="360"/>
      </w:pPr>
      <w:rPr>
        <w:rFonts w:hint="default"/>
        <w:lang w:val="hr-HR" w:eastAsia="en-US" w:bidi="ar-SA"/>
      </w:rPr>
    </w:lvl>
    <w:lvl w:ilvl="8" w:tplc="52D29E5E">
      <w:numFmt w:val="bullet"/>
      <w:lvlText w:val="•"/>
      <w:lvlJc w:val="left"/>
      <w:pPr>
        <w:ind w:left="8016" w:hanging="360"/>
      </w:pPr>
      <w:rPr>
        <w:rFonts w:hint="default"/>
        <w:lang w:val="hr-HR" w:eastAsia="en-US" w:bidi="ar-SA"/>
      </w:rPr>
    </w:lvl>
  </w:abstractNum>
  <w:abstractNum w:abstractNumId="1">
    <w:nsid w:val="4E043566"/>
    <w:multiLevelType w:val="hybridMultilevel"/>
    <w:tmpl w:val="987EABB8"/>
    <w:lvl w:ilvl="0" w:tplc="43E650D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C10E9CC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EA04306E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74CADA2A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37F4D914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69EC123A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B0B486B0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9A2613B8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EAC65148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2EAB"/>
    <w:rsid w:val="002D22CA"/>
    <w:rsid w:val="00464BC6"/>
    <w:rsid w:val="006B7800"/>
    <w:rsid w:val="009C26D2"/>
    <w:rsid w:val="00B50922"/>
    <w:rsid w:val="00D36F14"/>
    <w:rsid w:val="00D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eX Gyre Bonum" w:eastAsia="TeX Gyre Bonum" w:hAnsi="TeX Gyre Bonum" w:cs="TeX Gyre Bonum"/>
      <w:lang w:val="hr-HR"/>
    </w:rPr>
  </w:style>
  <w:style w:type="paragraph" w:styleId="Naslov1">
    <w:name w:val="heading 1"/>
    <w:basedOn w:val="Normal"/>
    <w:uiPriority w:val="1"/>
    <w:qFormat/>
    <w:pPr>
      <w:spacing w:before="42"/>
      <w:ind w:left="113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78"/>
      <w:ind w:left="113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42"/>
      <w:ind w:left="2194" w:right="2194"/>
      <w:jc w:val="center"/>
    </w:pPr>
    <w:rPr>
      <w:rFonts w:ascii="Arial" w:eastAsia="Arial" w:hAnsi="Arial" w:cs="Arial"/>
      <w:b/>
      <w:bCs/>
      <w:i/>
      <w:sz w:val="96"/>
      <w:szCs w:val="96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Vusić</dc:creator>
  <cp:lastModifiedBy>korisnik</cp:lastModifiedBy>
  <cp:revision>6</cp:revision>
  <dcterms:created xsi:type="dcterms:W3CDTF">2020-05-04T09:30:00Z</dcterms:created>
  <dcterms:modified xsi:type="dcterms:W3CDTF">2020-05-04T11:21:00Z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